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SALES CONSULTANT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[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45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after="0" w:line="240" w:lineRule="auto"/>
        <w:ind w:left="425.19685039370086" w:right="595.2755905511822" w:firstLine="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425.19685039370086" w:right="595.2755905511822" w:firstLine="0"/>
        <w:jc w:val="both"/>
        <w:rPr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</w:t>
      </w:r>
      <w:r w:rsidDel="00000000" w:rsidR="00000000" w:rsidRPr="00000000">
        <w:rPr>
          <w:b w:val="1"/>
          <w:highlight w:val="white"/>
          <w:rtl w:val="0"/>
        </w:rPr>
        <w:t xml:space="preserve"> Sales Consultant</w:t>
      </w:r>
      <w:r w:rsidDel="00000000" w:rsidR="00000000" w:rsidRPr="00000000">
        <w:rPr>
          <w:highlight w:val="white"/>
          <w:rtl w:val="0"/>
        </w:rPr>
        <w:t xml:space="preserve"> is a valued team member who manages existing, past, and new accounts in order to generate income via upselling or renewing; forges solid relationships with customers by educating them on how we can assist and resolving any concerns or complaints; and assists management with business development and growth goals.</w:t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 excellent Sales Consultant will be a results-driven sales professional with exceptional negotiation abilities. To assist current and prospective clients, the Sales Consultant must be detail-oriented and have great communication and interpersonal skills. They  must also be able to work independently and as part of a team, especially when developing new business concepts. Ultimately, the role of the Sales Consultant is to reach or exceed the company's sales targets.</w:t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right="595.2755905511822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after="0" w:line="240" w:lineRule="auto"/>
        <w:ind w:left="425.19685039370086" w:right="595.2755905511822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24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Build and maintain relationships with new and existing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Market the company’s products/services to customers through various sales methods (face-to-face meetings, cold calling, presentations,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Research and seek out new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Revive inactive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Follow up with clients or prospects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u w:val="none"/>
        </w:rPr>
      </w:pPr>
      <w:r w:rsidDel="00000000" w:rsidR="00000000" w:rsidRPr="00000000">
        <w:rPr>
          <w:color w:val="0e101a"/>
          <w:rtl w:val="0"/>
        </w:rPr>
        <w:t xml:space="preserve">Act as a liaison between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color w:val="0e101a"/>
          <w:rtl w:val="0"/>
        </w:rPr>
        <w:t xml:space="preserve"> and its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Maintain an accurate record of all leads, customer accounts, sales, and other relevant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Create and present quotations for services to existing or potential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Generate and submit sales reports, such as new accounts, account updates, feedback, etc., to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highlight w:val="white"/>
          <w:u w:val="none"/>
        </w:rPr>
      </w:pPr>
      <w:r w:rsidDel="00000000" w:rsidR="00000000" w:rsidRPr="00000000">
        <w:rPr>
          <w:color w:val="0e101a"/>
          <w:highlight w:val="white"/>
          <w:rtl w:val="0"/>
        </w:rPr>
        <w:t xml:space="preserve">Communicate clear and concise information to internal resources and other departments within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highlight w:val="white"/>
          <w:u w:val="none"/>
        </w:rPr>
      </w:pPr>
      <w:r w:rsidDel="00000000" w:rsidR="00000000" w:rsidRPr="00000000">
        <w:rPr>
          <w:color w:val="0e101a"/>
          <w:highlight w:val="white"/>
          <w:rtl w:val="0"/>
        </w:rPr>
        <w:t xml:space="preserve">Carry out administrative tasks related to the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Help accounts payable with collecting outstanding payments when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Identify opportunities to improve sales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Research competitors' products and pricing as well as market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Work with management and other sales consultants to build the company’s brand and increase exposure.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Forecast sales, develop “out of the box” sales strategies/models and evaluate their effectiveness.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Keep abreast of the latest industry developments by attending meetings, training workshops, and industry events to identify potential sales leads and sustain contact with existing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Adhere to all company procedures, values, and policies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1133.8582677165355" w:right="595.2755905511822" w:hanging="360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Additional related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425.19685039370086" w:right="595.2755905511822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after="0" w:line="240" w:lineRule="auto"/>
        <w:ind w:left="425.19685039370086" w:right="595.2755905511822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425.19685039370086" w:right="595.2755905511822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1133.8582677165355" w:right="595.2755905511822" w:hanging="360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XX y</w:t>
      </w:r>
      <w:r w:rsidDel="00000000" w:rsidR="00000000" w:rsidRPr="00000000">
        <w:rPr>
          <w:highlight w:val="white"/>
          <w:rtl w:val="0"/>
        </w:rPr>
        <w:t xml:space="preserve">ears of experience in sales, preferably outside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1133.8582677165355" w:right="595.2755905511822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A university or college degree in </w:t>
      </w: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is considered an asset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Demonstrated ability of using various sales techniques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Proficiency in Microsoft Office software, including Word, Excel, and Outlook, and CRM softwares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after="0" w:line="240" w:lineRule="auto"/>
        <w:ind w:left="425.19685039370086" w:right="595.2755905511822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verbal and written communication, and negotiation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Knowledge of applicable industry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595.275590551182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after="0" w:line="240" w:lineRule="auto"/>
        <w:ind w:left="425.19685039370086" w:right="595.2755905511822" w:firstLine="0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425.19685039370086" w:right="595.275590551182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Overtime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1133.8582677165355" w:right="595.2755905511822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Working hours are generally from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 to &lt;</w:t>
      </w:r>
      <w:r w:rsidDel="00000000" w:rsidR="00000000" w:rsidRPr="00000000">
        <w:rPr>
          <w:highlight w:val="yellow"/>
          <w:rtl w:val="0"/>
        </w:rPr>
        <w:t xml:space="preserve">insert time</w:t>
      </w:r>
      <w:r w:rsidDel="00000000" w:rsidR="00000000" w:rsidRPr="00000000">
        <w:rPr>
          <w:highlight w:val="whit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1133.8582677165355" w:right="595.2755905511822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Extended periods of </w:t>
      </w:r>
      <w:r w:rsidDel="00000000" w:rsidR="00000000" w:rsidRPr="00000000">
        <w:rPr>
          <w:highlight w:val="yellow"/>
          <w:rtl w:val="0"/>
        </w:rPr>
        <w:t xml:space="preserve">standing/sitting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1133.8582677165355" w:right="595.2755905511822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This position is subjected to high pressure due to work volume, and goals, an overall fast 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425.19685039370086" w:right="595.2755905511822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425.19685039370086" w:right="595.275590551182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 </w:t>
    </w:r>
    <w:r w:rsidDel="00000000" w:rsidR="00000000" w:rsidRPr="00000000">
      <w:rPr>
        <w:rtl w:val="0"/>
      </w:rPr>
      <w:t xml:space="preserve">Sales Consultant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1oiA5Z8X0KDvmFO45vZvPz1gg==">CgMxLjA4AHIhMWREOTlFbFhvLVVJZ1FNUU1tcHBsTEJ4ek5qUWpJT3Az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